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17E7" w14:textId="1B16AB22" w:rsidR="00EB6D66" w:rsidRDefault="00EB6D66" w:rsidP="00EB6D66">
      <w:pPr>
        <w:pStyle w:val="Prrafodelista"/>
      </w:pPr>
      <w:r>
        <w:t xml:space="preserve">En el documento de CEIPA “Casos Empresariales Colombianos” disponible en </w:t>
      </w:r>
      <w:hyperlink r:id="rId4" w:history="1">
        <w:r w:rsidRPr="00D571A7">
          <w:rPr>
            <w:rStyle w:val="Hipervnculo"/>
          </w:rPr>
          <w:t>http://aplicaciones.ceipa.edu.co/biblioteca/biblio_digital/virtualteca/libros/e-book_casos_empresariales</w:t>
        </w:r>
        <w:r w:rsidRPr="00D571A7">
          <w:rPr>
            <w:rStyle w:val="Hipervnculo"/>
          </w:rPr>
          <w:t>.pdf</w:t>
        </w:r>
      </w:hyperlink>
    </w:p>
    <w:p w14:paraId="001E1DEC" w14:textId="77777777" w:rsidR="00EB6D66" w:rsidRDefault="00EB6D66" w:rsidP="00EB6D66">
      <w:pPr>
        <w:pStyle w:val="Prrafodelista"/>
      </w:pPr>
    </w:p>
    <w:p w14:paraId="681A65AB" w14:textId="7F6FD3D2" w:rsidR="00EB6D66" w:rsidRDefault="00EB6D66" w:rsidP="00EB6D66">
      <w:pPr>
        <w:pStyle w:val="Prrafodelista"/>
      </w:pPr>
      <w:r>
        <w:t xml:space="preserve"> pueden verse diferentes tipos de caso entre los que no son Casos de Enseñanza según este curso. Otra fuente de caos tipo casuística es </w:t>
      </w:r>
      <w:hyperlink r:id="rId5" w:history="1">
        <w:r w:rsidRPr="00D571A7">
          <w:rPr>
            <w:rStyle w:val="Hipervnculo"/>
          </w:rPr>
          <w:t>https://www</w:t>
        </w:r>
        <w:r w:rsidRPr="00D571A7">
          <w:rPr>
            <w:rStyle w:val="Hipervnculo"/>
          </w:rPr>
          <w:t>.marketinginteli.com/casos-empresariales/</w:t>
        </w:r>
      </w:hyperlink>
    </w:p>
    <w:p w14:paraId="20D1FE8E" w14:textId="77777777" w:rsidR="00EB6D66" w:rsidRDefault="00EB6D66" w:rsidP="00EB6D66">
      <w:pPr>
        <w:pStyle w:val="Prrafodelista"/>
      </w:pPr>
    </w:p>
    <w:p w14:paraId="6043658E" w14:textId="77777777" w:rsidR="008C1B3C" w:rsidRDefault="008C1B3C"/>
    <w:sectPr w:rsidR="008C1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BB"/>
    <w:rsid w:val="00543D1F"/>
    <w:rsid w:val="008C1B3C"/>
    <w:rsid w:val="009B3CBB"/>
    <w:rsid w:val="00E6195B"/>
    <w:rsid w:val="00E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5CAF"/>
  <w15:chartTrackingRefBased/>
  <w15:docId w15:val="{271DF61F-53DB-4E7D-B738-59854FD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6D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D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B6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ketinginteli.com/casos-empresariales/" TargetMode="External"/><Relationship Id="rId4" Type="http://schemas.openxmlformats.org/officeDocument/2006/relationships/hyperlink" Target="http://aplicaciones.ceipa.edu.co/biblioteca/biblio_digital/virtualteca/libros/e-book_casos_empresarial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Eduardo Escobar Salas</dc:creator>
  <cp:keywords/>
  <dc:description/>
  <cp:lastModifiedBy>Mauricio Eduardo Escobar Salas</cp:lastModifiedBy>
  <cp:revision>2</cp:revision>
  <dcterms:created xsi:type="dcterms:W3CDTF">2023-03-21T21:44:00Z</dcterms:created>
  <dcterms:modified xsi:type="dcterms:W3CDTF">2023-03-21T21:50:00Z</dcterms:modified>
</cp:coreProperties>
</file>